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26D3" w14:textId="77777777" w:rsidR="001A39E2" w:rsidRDefault="001A39E2" w:rsidP="001A39E2">
      <w:pPr>
        <w:jc w:val="right"/>
        <w:rPr>
          <w:b/>
        </w:rPr>
      </w:pPr>
    </w:p>
    <w:p w14:paraId="5E5D26D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5D26F0" wp14:editId="5E5D26F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4F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5D26D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E5D26D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E5D26D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E5D26D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5D26F2" wp14:editId="5E5D26F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F461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E5D26D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26D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D26D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26D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D26DC" w14:textId="0C72AE22" w:rsidR="00EA5290" w:rsidRPr="00670227" w:rsidRDefault="001848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of </w:t>
            </w:r>
            <w:r w:rsidR="00CA27C2">
              <w:rPr>
                <w:rFonts w:ascii="Arial" w:hAnsi="Arial" w:cs="Arial"/>
                <w:b/>
                <w:bCs/>
                <w:sz w:val="24"/>
                <w:szCs w:val="24"/>
              </w:rPr>
              <w:t>the ‘Preparing for the Devolution of Policing in Wales’ report</w:t>
            </w:r>
          </w:p>
        </w:tc>
      </w:tr>
      <w:tr w:rsidR="00EA5290" w:rsidRPr="00A011A1" w14:paraId="5E5D26E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26D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26DF" w14:textId="77D191E3" w:rsidR="00EA5290" w:rsidRPr="00670227" w:rsidRDefault="00CA27C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615F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2024</w:t>
            </w:r>
          </w:p>
        </w:tc>
      </w:tr>
      <w:tr w:rsidR="00EA5290" w:rsidRPr="00A011A1" w14:paraId="5E5D26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26E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CE9BB" w14:textId="77777777" w:rsidR="00EA5290" w:rsidRDefault="0073589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Mick Antoniw MS, Counsel General and Minister for the Constitution</w:t>
            </w:r>
          </w:p>
          <w:p w14:paraId="5E5D26E2" w14:textId="28C63FAC" w:rsidR="00735896" w:rsidRPr="00670227" w:rsidRDefault="0073589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 MS, Minister for Social Justice and Chief Whip</w:t>
            </w:r>
          </w:p>
        </w:tc>
      </w:tr>
    </w:tbl>
    <w:p w14:paraId="0AC23AA4" w14:textId="77777777" w:rsidR="00735896" w:rsidRPr="00735896" w:rsidRDefault="00735896" w:rsidP="00735896">
      <w:pPr>
        <w:rPr>
          <w:rFonts w:ascii="Arial" w:hAnsi="Arial"/>
          <w:sz w:val="24"/>
        </w:rPr>
      </w:pPr>
    </w:p>
    <w:p w14:paraId="3138CD0C" w14:textId="27129D67" w:rsidR="00471E38" w:rsidRDefault="00110EBA" w:rsidP="00110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Pursuing the devolution of justice and policing is a commitment in the Welsh Government’s </w:t>
      </w:r>
      <w:hyperlink r:id="rId8" w:tgtFrame="_blank" w:history="1">
        <w:r w:rsidRPr="00006F19">
          <w:rPr>
            <w:rStyle w:val="normaltextrun"/>
            <w:rFonts w:ascii="Arial" w:hAnsi="Arial" w:cs="Arial"/>
            <w:color w:val="0000FF"/>
            <w:u w:val="single"/>
          </w:rPr>
          <w:t>Programme for Government 2021-26</w:t>
        </w:r>
      </w:hyperlink>
      <w:r>
        <w:rPr>
          <w:rStyle w:val="normaltextrun"/>
          <w:rFonts w:ascii="Arial" w:hAnsi="Arial" w:cs="Arial"/>
        </w:rPr>
        <w:t xml:space="preserve">. As Members are aware, this </w:t>
      </w:r>
      <w:r w:rsidR="00471E38">
        <w:rPr>
          <w:rStyle w:val="normaltextrun"/>
          <w:rFonts w:ascii="Arial" w:hAnsi="Arial" w:cs="Arial"/>
        </w:rPr>
        <w:t xml:space="preserve">reflects a </w:t>
      </w:r>
      <w:r>
        <w:rPr>
          <w:rStyle w:val="normaltextrun"/>
          <w:rFonts w:ascii="Arial" w:hAnsi="Arial" w:cs="Arial"/>
        </w:rPr>
        <w:t xml:space="preserve">recommendation </w:t>
      </w:r>
      <w:r w:rsidR="00471E38">
        <w:rPr>
          <w:rStyle w:val="normaltextrun"/>
          <w:rFonts w:ascii="Arial" w:hAnsi="Arial" w:cs="Arial"/>
        </w:rPr>
        <w:t xml:space="preserve">in </w:t>
      </w:r>
      <w:r>
        <w:rPr>
          <w:rStyle w:val="normaltextrun"/>
          <w:rFonts w:ascii="Arial" w:hAnsi="Arial" w:cs="Arial"/>
        </w:rPr>
        <w:t>the</w:t>
      </w:r>
      <w:r w:rsidR="00471E38">
        <w:rPr>
          <w:rStyle w:val="normaltextrun"/>
          <w:rFonts w:ascii="Arial" w:hAnsi="Arial" w:cs="Arial"/>
        </w:rPr>
        <w:t xml:space="preserve"> 2019</w:t>
      </w:r>
      <w:r>
        <w:rPr>
          <w:rStyle w:val="normaltextrun"/>
          <w:rFonts w:ascii="Arial" w:hAnsi="Arial" w:cs="Arial"/>
        </w:rPr>
        <w:t xml:space="preserve"> Commission on Justice in Wales (the </w:t>
      </w:r>
      <w:hyperlink r:id="rId9" w:tgtFrame="_blank" w:history="1">
        <w:r w:rsidRPr="00006F19">
          <w:rPr>
            <w:rStyle w:val="normaltextrun"/>
            <w:rFonts w:ascii="Arial" w:hAnsi="Arial" w:cs="Arial"/>
            <w:color w:val="0000FF"/>
            <w:u w:val="single"/>
          </w:rPr>
          <w:t>Thomas Commission</w:t>
        </w:r>
      </w:hyperlink>
      <w:r>
        <w:rPr>
          <w:rStyle w:val="normaltextrun"/>
          <w:rFonts w:ascii="Arial" w:hAnsi="Arial" w:cs="Arial"/>
        </w:rPr>
        <w:t xml:space="preserve">), which </w:t>
      </w:r>
      <w:r w:rsidR="00471E38">
        <w:rPr>
          <w:rStyle w:val="normaltextrun"/>
          <w:rFonts w:ascii="Arial" w:hAnsi="Arial" w:cs="Arial"/>
        </w:rPr>
        <w:t xml:space="preserve">was the </w:t>
      </w:r>
      <w:r>
        <w:rPr>
          <w:rStyle w:val="normaltextrun"/>
          <w:rFonts w:ascii="Arial" w:hAnsi="Arial" w:cs="Arial"/>
        </w:rPr>
        <w:t xml:space="preserve">largest ever examination of the operation of the justice system in Wales. </w:t>
      </w:r>
    </w:p>
    <w:p w14:paraId="707E3A27" w14:textId="77777777" w:rsidR="00471E38" w:rsidRDefault="00471E38" w:rsidP="00110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72A7827" w14:textId="524E1BC6" w:rsidR="00110EBA" w:rsidRDefault="00471E38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</w:t>
      </w:r>
      <w:r w:rsidR="00110EBA">
        <w:rPr>
          <w:rStyle w:val="normaltextrun"/>
          <w:rFonts w:ascii="Arial" w:hAnsi="Arial" w:cs="Arial"/>
        </w:rPr>
        <w:t>he Commission on Devolution in Wales (the </w:t>
      </w:r>
      <w:hyperlink r:id="rId10" w:tgtFrame="_blank" w:history="1">
        <w:r w:rsidR="00110EBA" w:rsidRPr="00006F19">
          <w:rPr>
            <w:rStyle w:val="normaltextrun"/>
            <w:rFonts w:ascii="Arial" w:hAnsi="Arial" w:cs="Arial"/>
            <w:color w:val="0000FF"/>
            <w:u w:val="single"/>
          </w:rPr>
          <w:t>Silk Commission</w:t>
        </w:r>
      </w:hyperlink>
      <w:r w:rsidR="00110EBA">
        <w:rPr>
          <w:rStyle w:val="normaltextrun"/>
          <w:rFonts w:ascii="Arial" w:hAnsi="Arial" w:cs="Arial"/>
        </w:rPr>
        <w:t>)</w:t>
      </w:r>
      <w:r>
        <w:rPr>
          <w:rStyle w:val="normaltextrun"/>
          <w:rFonts w:ascii="Arial" w:hAnsi="Arial" w:cs="Arial"/>
        </w:rPr>
        <w:t xml:space="preserve">, which was set up by the </w:t>
      </w:r>
      <w:r w:rsidR="00110EBA">
        <w:rPr>
          <w:rStyle w:val="normaltextrun"/>
          <w:rFonts w:ascii="Arial" w:hAnsi="Arial" w:cs="Arial"/>
        </w:rPr>
        <w:t>UK Government, which reported in 2014</w:t>
      </w:r>
      <w:r>
        <w:rPr>
          <w:rStyle w:val="normaltextrun"/>
          <w:rFonts w:ascii="Arial" w:hAnsi="Arial" w:cs="Arial"/>
        </w:rPr>
        <w:t xml:space="preserve"> and, more</w:t>
      </w:r>
      <w:r w:rsidR="00110EBA">
        <w:rPr>
          <w:rStyle w:val="normaltextrun"/>
          <w:rFonts w:ascii="Arial" w:hAnsi="Arial" w:cs="Arial"/>
        </w:rPr>
        <w:t xml:space="preserve"> recently the </w:t>
      </w:r>
      <w:hyperlink r:id="rId11" w:tgtFrame="_blank" w:history="1">
        <w:r w:rsidR="00110EBA">
          <w:rPr>
            <w:rStyle w:val="normaltextrun"/>
            <w:rFonts w:ascii="Arial" w:hAnsi="Arial" w:cs="Arial"/>
            <w:color w:val="0000FF"/>
            <w:u w:val="single"/>
          </w:rPr>
          <w:t>Independent Commission on the Constitutional Future of Wales</w:t>
        </w:r>
      </w:hyperlink>
      <w:r>
        <w:rPr>
          <w:rStyle w:val="normaltextrun"/>
          <w:rFonts w:ascii="Arial" w:hAnsi="Arial" w:cs="Arial"/>
        </w:rPr>
        <w:t>, both supported the devolution of policing.</w:t>
      </w:r>
      <w:r w:rsidR="00110EBA">
        <w:rPr>
          <w:rStyle w:val="eop"/>
          <w:rFonts w:ascii="Arial" w:hAnsi="Arial" w:cs="Arial"/>
        </w:rPr>
        <w:t> </w:t>
      </w:r>
    </w:p>
    <w:p w14:paraId="635056F8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C254A07" w14:textId="23B8550C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In pursuing the case for </w:t>
      </w:r>
      <w:r w:rsidR="00471E38">
        <w:rPr>
          <w:rStyle w:val="normaltextrun"/>
          <w:rFonts w:ascii="Arial" w:hAnsi="Arial" w:cs="Arial"/>
        </w:rPr>
        <w:t xml:space="preserve">the devolution of </w:t>
      </w:r>
      <w:r>
        <w:rPr>
          <w:rStyle w:val="normaltextrun"/>
          <w:rFonts w:ascii="Arial" w:hAnsi="Arial" w:cs="Arial"/>
        </w:rPr>
        <w:t>policing, it is important we understand the challenges involved</w:t>
      </w:r>
      <w:r w:rsidR="00471E38">
        <w:rPr>
          <w:rStyle w:val="normaltextrun"/>
          <w:rFonts w:ascii="Arial" w:hAnsi="Arial" w:cs="Arial"/>
        </w:rPr>
        <w:t xml:space="preserve"> and how these </w:t>
      </w:r>
      <w:r>
        <w:rPr>
          <w:rStyle w:val="normaltextrun"/>
          <w:rFonts w:ascii="Arial" w:hAnsi="Arial" w:cs="Arial"/>
        </w:rPr>
        <w:t>could be addressed. In November last year, we commissioned an independent team to work with key stakeholders to understand the benefits, opportunities, challenges and risks.</w:t>
      </w:r>
      <w:r>
        <w:rPr>
          <w:rStyle w:val="eop"/>
          <w:rFonts w:ascii="Arial" w:hAnsi="Arial" w:cs="Arial"/>
        </w:rPr>
        <w:t> </w:t>
      </w:r>
    </w:p>
    <w:p w14:paraId="5D95B187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2C870B8" w14:textId="7F367E66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The team, led by </w:t>
      </w:r>
      <w:r w:rsidR="00471E38">
        <w:rPr>
          <w:rStyle w:val="normaltextrun"/>
          <w:rFonts w:ascii="Arial" w:hAnsi="Arial" w:cs="Arial"/>
        </w:rPr>
        <w:t xml:space="preserve">former Chief Constable of North Wales Police </w:t>
      </w:r>
      <w:r>
        <w:rPr>
          <w:rStyle w:val="normaltextrun"/>
          <w:rFonts w:ascii="Arial" w:hAnsi="Arial" w:cs="Arial"/>
        </w:rPr>
        <w:t>Carl Foulkes</w:t>
      </w:r>
      <w:r w:rsidR="00F54F8E">
        <w:rPr>
          <w:rStyle w:val="normaltextrun"/>
          <w:rFonts w:ascii="Arial" w:hAnsi="Arial" w:cs="Arial"/>
        </w:rPr>
        <w:t xml:space="preserve"> QPM</w:t>
      </w:r>
      <w:r>
        <w:rPr>
          <w:rStyle w:val="normaltextrun"/>
          <w:rFonts w:ascii="Arial" w:hAnsi="Arial" w:cs="Arial"/>
        </w:rPr>
        <w:t xml:space="preserve">, </w:t>
      </w:r>
      <w:r w:rsidR="00471E38">
        <w:rPr>
          <w:rStyle w:val="normaltextrun"/>
          <w:rFonts w:ascii="Arial" w:hAnsi="Arial" w:cs="Arial"/>
        </w:rPr>
        <w:t xml:space="preserve">has </w:t>
      </w:r>
      <w:r>
        <w:rPr>
          <w:rStyle w:val="normaltextrun"/>
          <w:rFonts w:ascii="Arial" w:hAnsi="Arial" w:cs="Arial"/>
        </w:rPr>
        <w:t>gather</w:t>
      </w:r>
      <w:r w:rsidR="00471E38">
        <w:rPr>
          <w:rStyle w:val="normaltextrun"/>
          <w:rFonts w:ascii="Arial" w:hAnsi="Arial" w:cs="Arial"/>
        </w:rPr>
        <w:t>ed</w:t>
      </w:r>
      <w:r>
        <w:rPr>
          <w:rStyle w:val="normaltextrun"/>
          <w:rFonts w:ascii="Arial" w:hAnsi="Arial" w:cs="Arial"/>
        </w:rPr>
        <w:t xml:space="preserve"> insight from those with expertise of policing in Wales</w:t>
      </w:r>
      <w:r w:rsidR="00471E38">
        <w:rPr>
          <w:rStyle w:val="normaltextrun"/>
          <w:rFonts w:ascii="Arial" w:hAnsi="Arial" w:cs="Arial"/>
        </w:rPr>
        <w:t xml:space="preserve">; with the </w:t>
      </w:r>
      <w:r>
        <w:rPr>
          <w:rStyle w:val="normaltextrun"/>
          <w:rFonts w:ascii="Arial" w:hAnsi="Arial" w:cs="Arial"/>
        </w:rPr>
        <w:t xml:space="preserve">four elected </w:t>
      </w:r>
      <w:r w:rsidR="00471E38">
        <w:rPr>
          <w:rStyle w:val="normaltextrun"/>
          <w:rFonts w:ascii="Arial" w:hAnsi="Arial" w:cs="Arial"/>
        </w:rPr>
        <w:t xml:space="preserve">police </w:t>
      </w:r>
      <w:r>
        <w:rPr>
          <w:rStyle w:val="normaltextrun"/>
          <w:rFonts w:ascii="Arial" w:hAnsi="Arial" w:cs="Arial"/>
        </w:rPr>
        <w:t xml:space="preserve">and </w:t>
      </w:r>
      <w:r w:rsidR="00471E38">
        <w:rPr>
          <w:rStyle w:val="normaltextrun"/>
          <w:rFonts w:ascii="Arial" w:hAnsi="Arial" w:cs="Arial"/>
        </w:rPr>
        <w:t xml:space="preserve">crime commissioners </w:t>
      </w:r>
      <w:r>
        <w:rPr>
          <w:rStyle w:val="normaltextrun"/>
          <w:rFonts w:ascii="Arial" w:hAnsi="Arial" w:cs="Arial"/>
        </w:rPr>
        <w:t>in Wales</w:t>
      </w:r>
      <w:r w:rsidR="00471E38">
        <w:rPr>
          <w:rStyle w:val="normaltextrun"/>
          <w:rFonts w:ascii="Arial" w:hAnsi="Arial" w:cs="Arial"/>
        </w:rPr>
        <w:t xml:space="preserve"> and </w:t>
      </w:r>
      <w:r>
        <w:rPr>
          <w:rStyle w:val="normaltextrun"/>
          <w:rFonts w:ascii="Arial" w:hAnsi="Arial" w:cs="Arial"/>
        </w:rPr>
        <w:t>with Dame Vera Baird</w:t>
      </w:r>
      <w:r w:rsidR="00F54F8E">
        <w:rPr>
          <w:rStyle w:val="normaltextrun"/>
          <w:rFonts w:ascii="Arial" w:hAnsi="Arial" w:cs="Arial"/>
        </w:rPr>
        <w:t xml:space="preserve"> KC</w:t>
      </w:r>
      <w:r>
        <w:rPr>
          <w:rStyle w:val="normaltextrun"/>
          <w:rFonts w:ascii="Arial" w:hAnsi="Arial" w:cs="Arial"/>
        </w:rPr>
        <w:t xml:space="preserve"> in her capacity as </w:t>
      </w:r>
      <w:r w:rsidR="00471E38">
        <w:rPr>
          <w:rStyle w:val="normaltextrun"/>
          <w:rFonts w:ascii="Arial" w:hAnsi="Arial" w:cs="Arial"/>
        </w:rPr>
        <w:t xml:space="preserve">independent expert adviser </w:t>
      </w:r>
      <w:r>
        <w:rPr>
          <w:rStyle w:val="normaltextrun"/>
          <w:rFonts w:ascii="Arial" w:hAnsi="Arial" w:cs="Arial"/>
        </w:rPr>
        <w:t xml:space="preserve">to the Welsh Government on </w:t>
      </w:r>
      <w:r w:rsidR="00471E38">
        <w:rPr>
          <w:rStyle w:val="normaltextrun"/>
          <w:rFonts w:ascii="Arial" w:hAnsi="Arial" w:cs="Arial"/>
        </w:rPr>
        <w:t>justice devolution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6E99132A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18127AD" w14:textId="689C0C55" w:rsidR="00110EBA" w:rsidRDefault="00471E38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We are today publishing </w:t>
      </w:r>
      <w:hyperlink r:id="rId12" w:history="1">
        <w:r w:rsidRPr="00D231A6">
          <w:rPr>
            <w:rStyle w:val="Hyperlink"/>
            <w:rFonts w:ascii="Arial" w:hAnsi="Arial" w:cs="Arial"/>
          </w:rPr>
          <w:t>the report</w:t>
        </w:r>
      </w:hyperlink>
      <w:r>
        <w:rPr>
          <w:rStyle w:val="normaltextrun"/>
          <w:rFonts w:ascii="Arial" w:hAnsi="Arial" w:cs="Arial"/>
        </w:rPr>
        <w:t xml:space="preserve">, which </w:t>
      </w:r>
      <w:r w:rsidR="00B311F1">
        <w:rPr>
          <w:rStyle w:val="normaltextrun"/>
          <w:rFonts w:ascii="Arial" w:hAnsi="Arial" w:cs="Arial"/>
        </w:rPr>
        <w:t xml:space="preserve">explores </w:t>
      </w:r>
      <w:r w:rsidR="00110EBA">
        <w:rPr>
          <w:rStyle w:val="normaltextrun"/>
          <w:rFonts w:ascii="Arial" w:hAnsi="Arial" w:cs="Arial"/>
        </w:rPr>
        <w:t xml:space="preserve">potential options for a devolved policing service in Wales, taking into account the practical considerations associated with implementing devolution. </w:t>
      </w:r>
      <w:r w:rsidR="00110EBA">
        <w:rPr>
          <w:rStyle w:val="eop"/>
          <w:rFonts w:ascii="Arial" w:hAnsi="Arial" w:cs="Arial"/>
        </w:rPr>
        <w:t> </w:t>
      </w:r>
    </w:p>
    <w:p w14:paraId="52DBBD3C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2F79923" w14:textId="7ADB0AE3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The review does not express views </w:t>
      </w:r>
      <w:r w:rsidR="00471E38">
        <w:rPr>
          <w:rStyle w:val="normaltextrun"/>
          <w:rFonts w:ascii="Arial" w:hAnsi="Arial" w:cs="Arial"/>
        </w:rPr>
        <w:t xml:space="preserve">about </w:t>
      </w:r>
      <w:r>
        <w:rPr>
          <w:rStyle w:val="normaltextrun"/>
          <w:rFonts w:ascii="Arial" w:hAnsi="Arial" w:cs="Arial"/>
        </w:rPr>
        <w:t>the merits of devolving policing, but it clarifies</w:t>
      </w:r>
      <w:r w:rsidR="00471E38">
        <w:rPr>
          <w:rStyle w:val="normaltextrun"/>
          <w:rFonts w:ascii="Arial" w:hAnsi="Arial" w:cs="Arial"/>
        </w:rPr>
        <w:t xml:space="preserve"> –</w:t>
      </w:r>
      <w:r>
        <w:rPr>
          <w:rStyle w:val="normaltextrun"/>
          <w:rFonts w:ascii="Arial" w:hAnsi="Arial" w:cs="Arial"/>
        </w:rPr>
        <w:t xml:space="preserve"> at</w:t>
      </w:r>
      <w:r w:rsidR="00471E3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 a level of detail not previously produced</w:t>
      </w:r>
      <w:r w:rsidR="00471E38">
        <w:rPr>
          <w:rStyle w:val="normaltextrun"/>
          <w:rFonts w:ascii="Arial" w:hAnsi="Arial" w:cs="Arial"/>
        </w:rPr>
        <w:t xml:space="preserve"> –</w:t>
      </w:r>
      <w:r>
        <w:rPr>
          <w:rStyle w:val="normaltextrun"/>
          <w:rFonts w:ascii="Arial" w:hAnsi="Arial" w:cs="Arial"/>
        </w:rPr>
        <w:t xml:space="preserve"> the</w:t>
      </w:r>
      <w:r w:rsidR="00471E3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issues </w:t>
      </w:r>
      <w:r w:rsidR="00471E38">
        <w:rPr>
          <w:rStyle w:val="normaltextrun"/>
          <w:rFonts w:ascii="Arial" w:hAnsi="Arial" w:cs="Arial"/>
        </w:rPr>
        <w:t xml:space="preserve">which </w:t>
      </w:r>
      <w:r>
        <w:rPr>
          <w:rStyle w:val="normaltextrun"/>
          <w:rFonts w:ascii="Arial" w:hAnsi="Arial" w:cs="Arial"/>
        </w:rPr>
        <w:t>would need to be considered in doing so</w:t>
      </w:r>
      <w:r w:rsidR="00426519">
        <w:rPr>
          <w:rStyle w:val="normaltextrun"/>
          <w:rFonts w:ascii="Arial" w:hAnsi="Arial" w:cs="Arial"/>
        </w:rPr>
        <w:t xml:space="preserve">. </w:t>
      </w:r>
      <w:r>
        <w:rPr>
          <w:rStyle w:val="normaltextrun"/>
          <w:rFonts w:ascii="Arial" w:hAnsi="Arial" w:cs="Arial"/>
        </w:rPr>
        <w:t>It is a hugely valuable contribution to our understanding, and we are grateful to Carl Foulkes and</w:t>
      </w:r>
      <w:r w:rsidR="00471E38">
        <w:rPr>
          <w:rStyle w:val="normaltextrun"/>
          <w:rFonts w:ascii="Arial" w:hAnsi="Arial" w:cs="Arial"/>
        </w:rPr>
        <w:t xml:space="preserve"> all</w:t>
      </w:r>
      <w:r>
        <w:rPr>
          <w:rStyle w:val="normaltextrun"/>
          <w:rFonts w:ascii="Arial" w:hAnsi="Arial" w:cs="Arial"/>
        </w:rPr>
        <w:t xml:space="preserve"> those who worked to support him in the production of this report. </w:t>
      </w:r>
      <w:r>
        <w:rPr>
          <w:rStyle w:val="eop"/>
          <w:rFonts w:ascii="Arial" w:hAnsi="Arial" w:cs="Arial"/>
        </w:rPr>
        <w:t> </w:t>
      </w:r>
    </w:p>
    <w:p w14:paraId="3A66F251" w14:textId="77B87EC4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lastRenderedPageBreak/>
        <w:t xml:space="preserve">We are also grateful to all those who gave of their time to contribute to this report. In particular, we are grateful to </w:t>
      </w:r>
      <w:r w:rsidR="00471E38">
        <w:rPr>
          <w:rStyle w:val="normaltextrun"/>
          <w:rFonts w:ascii="Arial" w:hAnsi="Arial" w:cs="Arial"/>
        </w:rPr>
        <w:t xml:space="preserve">chief constables of Wales’ police forces, </w:t>
      </w:r>
      <w:r>
        <w:rPr>
          <w:rStyle w:val="normaltextrun"/>
          <w:rFonts w:ascii="Arial" w:hAnsi="Arial" w:cs="Arial"/>
        </w:rPr>
        <w:t>for supporting the review team in identifying the issues that would need to be addressed.</w:t>
      </w:r>
      <w:r>
        <w:rPr>
          <w:rStyle w:val="eop"/>
          <w:rFonts w:ascii="Arial" w:hAnsi="Arial" w:cs="Arial"/>
        </w:rPr>
        <w:t> </w:t>
      </w:r>
    </w:p>
    <w:p w14:paraId="1A6AD270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E9A7458" w14:textId="23D6DD35" w:rsidR="0019423C" w:rsidRDefault="0019423C" w:rsidP="00110E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423C">
        <w:rPr>
          <w:rFonts w:ascii="Arial" w:hAnsi="Arial" w:cs="Arial"/>
        </w:rPr>
        <w:t>The report contains specific next steps</w:t>
      </w:r>
      <w:r w:rsidR="00F54F8E">
        <w:rPr>
          <w:rFonts w:ascii="Arial" w:hAnsi="Arial" w:cs="Arial"/>
        </w:rPr>
        <w:t xml:space="preserve"> for</w:t>
      </w:r>
      <w:r w:rsidRPr="0019423C">
        <w:rPr>
          <w:rFonts w:ascii="Arial" w:hAnsi="Arial" w:cs="Arial"/>
        </w:rPr>
        <w:t xml:space="preserve"> the Welsh Government </w:t>
      </w:r>
      <w:r w:rsidR="00471E38">
        <w:rPr>
          <w:rFonts w:ascii="Arial" w:hAnsi="Arial" w:cs="Arial"/>
        </w:rPr>
        <w:t xml:space="preserve">to </w:t>
      </w:r>
      <w:r w:rsidRPr="0019423C">
        <w:rPr>
          <w:rFonts w:ascii="Arial" w:hAnsi="Arial" w:cs="Arial"/>
        </w:rPr>
        <w:t>consider. This will form the basis for our future consideration and we will continue</w:t>
      </w:r>
      <w:r w:rsidR="00F54F8E">
        <w:rPr>
          <w:rFonts w:ascii="Arial" w:hAnsi="Arial" w:cs="Arial"/>
        </w:rPr>
        <w:t xml:space="preserve"> to work</w:t>
      </w:r>
      <w:r w:rsidRPr="0019423C">
        <w:rPr>
          <w:rFonts w:ascii="Arial" w:hAnsi="Arial" w:cs="Arial"/>
        </w:rPr>
        <w:t xml:space="preserve"> </w:t>
      </w:r>
      <w:r w:rsidR="00471E38">
        <w:rPr>
          <w:rFonts w:ascii="Arial" w:hAnsi="Arial" w:cs="Arial"/>
        </w:rPr>
        <w:t xml:space="preserve">closely </w:t>
      </w:r>
      <w:r w:rsidRPr="0019423C">
        <w:rPr>
          <w:rFonts w:ascii="Arial" w:hAnsi="Arial" w:cs="Arial"/>
        </w:rPr>
        <w:t>with police partners.</w:t>
      </w:r>
    </w:p>
    <w:p w14:paraId="171DC790" w14:textId="0A2528CA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D13438"/>
        </w:rPr>
        <w:t> </w:t>
      </w:r>
    </w:p>
    <w:p w14:paraId="6C7D98A1" w14:textId="2C49D4AC" w:rsidR="00110EBA" w:rsidRPr="00006F19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We </w:t>
      </w:r>
      <w:r w:rsidR="00471E38">
        <w:rPr>
          <w:rStyle w:val="normaltextrun"/>
          <w:rFonts w:ascii="Arial" w:hAnsi="Arial" w:cs="Arial"/>
        </w:rPr>
        <w:t xml:space="preserve">will </w:t>
      </w:r>
      <w:r>
        <w:rPr>
          <w:rStyle w:val="normaltextrun"/>
          <w:rFonts w:ascii="Arial" w:hAnsi="Arial" w:cs="Arial"/>
        </w:rPr>
        <w:t xml:space="preserve">also continue to take forward work in the other areas we have identified as suitable for devolution – youth justice and probation. The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Delivering Justice for Wales progress report</w:t>
        </w:r>
      </w:hyperlink>
      <w:r>
        <w:rPr>
          <w:rStyle w:val="normaltextrun"/>
          <w:rFonts w:ascii="Arial" w:hAnsi="Arial" w:cs="Arial"/>
        </w:rPr>
        <w:t xml:space="preserve">, published last month, provides an update </w:t>
      </w:r>
      <w:r w:rsidR="00471E38">
        <w:rPr>
          <w:rStyle w:val="normaltextrun"/>
          <w:rFonts w:ascii="Arial" w:hAnsi="Arial" w:cs="Arial"/>
        </w:rPr>
        <w:t xml:space="preserve">about </w:t>
      </w:r>
      <w:r>
        <w:rPr>
          <w:rStyle w:val="normaltextrun"/>
          <w:rFonts w:ascii="Arial" w:hAnsi="Arial" w:cs="Arial"/>
        </w:rPr>
        <w:t>progress in these areas.</w:t>
      </w:r>
      <w:r>
        <w:rPr>
          <w:rStyle w:val="eop"/>
          <w:rFonts w:ascii="Arial" w:hAnsi="Arial" w:cs="Arial"/>
        </w:rPr>
        <w:t> </w:t>
      </w:r>
    </w:p>
    <w:p w14:paraId="295556F8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9F632F2" w14:textId="77777777" w:rsidR="00110EBA" w:rsidRDefault="00110EBA" w:rsidP="00110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2FA6D06" w14:textId="77777777" w:rsidR="008204C5" w:rsidRDefault="008204C5" w:rsidP="00735896">
      <w:pPr>
        <w:rPr>
          <w:rFonts w:ascii="Arial" w:hAnsi="Arial"/>
          <w:sz w:val="24"/>
        </w:rPr>
      </w:pPr>
    </w:p>
    <w:p w14:paraId="2E1C179D" w14:textId="77777777" w:rsidR="00735896" w:rsidRDefault="00735896" w:rsidP="00735896">
      <w:pPr>
        <w:rPr>
          <w:rFonts w:ascii="Arial" w:hAnsi="Arial"/>
          <w:sz w:val="24"/>
        </w:rPr>
      </w:pPr>
    </w:p>
    <w:p w14:paraId="5E5D26EF" w14:textId="77777777" w:rsidR="00A845A9" w:rsidRDefault="00A845A9" w:rsidP="00A845A9"/>
    <w:sectPr w:rsidR="00A845A9" w:rsidSect="007E468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9859" w14:textId="77777777" w:rsidR="007E4682" w:rsidRDefault="007E4682">
      <w:r>
        <w:separator/>
      </w:r>
    </w:p>
  </w:endnote>
  <w:endnote w:type="continuationSeparator" w:id="0">
    <w:p w14:paraId="0A20EF47" w14:textId="77777777" w:rsidR="007E4682" w:rsidRDefault="007E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26F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D26F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26FA" w14:textId="1FF8042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4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5D26F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26F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E5D270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55CC" w14:textId="77777777" w:rsidR="007E4682" w:rsidRDefault="007E4682">
      <w:r>
        <w:separator/>
      </w:r>
    </w:p>
  </w:footnote>
  <w:footnote w:type="continuationSeparator" w:id="0">
    <w:p w14:paraId="6EA51403" w14:textId="77777777" w:rsidR="007E4682" w:rsidRDefault="007E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26F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E5D2701" wp14:editId="5E5D270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5D26FD" w14:textId="77777777" w:rsidR="00DD4B82" w:rsidRDefault="00DD4B82">
    <w:pPr>
      <w:pStyle w:val="Header"/>
    </w:pPr>
  </w:p>
  <w:p w14:paraId="5E5D26F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A30C8"/>
    <w:multiLevelType w:val="hybridMultilevel"/>
    <w:tmpl w:val="263ADE4C"/>
    <w:lvl w:ilvl="0" w:tplc="C4F80568">
      <w:start w:val="1"/>
      <w:numFmt w:val="decimal"/>
      <w:lvlText w:val="%1)"/>
      <w:lvlJc w:val="left"/>
      <w:pPr>
        <w:ind w:left="1020" w:hanging="360"/>
      </w:pPr>
    </w:lvl>
    <w:lvl w:ilvl="1" w:tplc="E11EF2DA">
      <w:start w:val="1"/>
      <w:numFmt w:val="decimal"/>
      <w:lvlText w:val="%2)"/>
      <w:lvlJc w:val="left"/>
      <w:pPr>
        <w:ind w:left="1020" w:hanging="360"/>
      </w:pPr>
    </w:lvl>
    <w:lvl w:ilvl="2" w:tplc="3E12BDA8">
      <w:start w:val="1"/>
      <w:numFmt w:val="decimal"/>
      <w:lvlText w:val="%3)"/>
      <w:lvlJc w:val="left"/>
      <w:pPr>
        <w:ind w:left="1020" w:hanging="360"/>
      </w:pPr>
    </w:lvl>
    <w:lvl w:ilvl="3" w:tplc="6B228E0A">
      <w:start w:val="1"/>
      <w:numFmt w:val="decimal"/>
      <w:lvlText w:val="%4)"/>
      <w:lvlJc w:val="left"/>
      <w:pPr>
        <w:ind w:left="1020" w:hanging="360"/>
      </w:pPr>
    </w:lvl>
    <w:lvl w:ilvl="4" w:tplc="BBE491E2">
      <w:start w:val="1"/>
      <w:numFmt w:val="decimal"/>
      <w:lvlText w:val="%5)"/>
      <w:lvlJc w:val="left"/>
      <w:pPr>
        <w:ind w:left="1020" w:hanging="360"/>
      </w:pPr>
    </w:lvl>
    <w:lvl w:ilvl="5" w:tplc="F0687E2E">
      <w:start w:val="1"/>
      <w:numFmt w:val="decimal"/>
      <w:lvlText w:val="%6)"/>
      <w:lvlJc w:val="left"/>
      <w:pPr>
        <w:ind w:left="1020" w:hanging="360"/>
      </w:pPr>
    </w:lvl>
    <w:lvl w:ilvl="6" w:tplc="217C0254">
      <w:start w:val="1"/>
      <w:numFmt w:val="decimal"/>
      <w:lvlText w:val="%7)"/>
      <w:lvlJc w:val="left"/>
      <w:pPr>
        <w:ind w:left="1020" w:hanging="360"/>
      </w:pPr>
    </w:lvl>
    <w:lvl w:ilvl="7" w:tplc="C1489E36">
      <w:start w:val="1"/>
      <w:numFmt w:val="decimal"/>
      <w:lvlText w:val="%8)"/>
      <w:lvlJc w:val="left"/>
      <w:pPr>
        <w:ind w:left="1020" w:hanging="360"/>
      </w:pPr>
    </w:lvl>
    <w:lvl w:ilvl="8" w:tplc="10C8449A">
      <w:start w:val="1"/>
      <w:numFmt w:val="decimal"/>
      <w:lvlText w:val="%9)"/>
      <w:lvlJc w:val="left"/>
      <w:pPr>
        <w:ind w:left="1020" w:hanging="360"/>
      </w:pPr>
    </w:lvl>
  </w:abstractNum>
  <w:num w:numId="1" w16cid:durableId="99226594">
    <w:abstractNumId w:val="0"/>
  </w:num>
  <w:num w:numId="2" w16cid:durableId="37643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F19"/>
    <w:rsid w:val="00023B69"/>
    <w:rsid w:val="000516D9"/>
    <w:rsid w:val="00051793"/>
    <w:rsid w:val="00065FA6"/>
    <w:rsid w:val="0006774B"/>
    <w:rsid w:val="00082B81"/>
    <w:rsid w:val="00090C3D"/>
    <w:rsid w:val="00097118"/>
    <w:rsid w:val="00097920"/>
    <w:rsid w:val="000C0176"/>
    <w:rsid w:val="000C3A52"/>
    <w:rsid w:val="000C53DB"/>
    <w:rsid w:val="000C5E9B"/>
    <w:rsid w:val="000F7747"/>
    <w:rsid w:val="00110EBA"/>
    <w:rsid w:val="00134918"/>
    <w:rsid w:val="001460B1"/>
    <w:rsid w:val="001615F9"/>
    <w:rsid w:val="0017102C"/>
    <w:rsid w:val="00184882"/>
    <w:rsid w:val="0019423C"/>
    <w:rsid w:val="001A39E2"/>
    <w:rsid w:val="001A6AF1"/>
    <w:rsid w:val="001B027C"/>
    <w:rsid w:val="001B288D"/>
    <w:rsid w:val="001B4ED1"/>
    <w:rsid w:val="001C532F"/>
    <w:rsid w:val="001E53BF"/>
    <w:rsid w:val="0020662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26519"/>
    <w:rsid w:val="0043031D"/>
    <w:rsid w:val="00444AAC"/>
    <w:rsid w:val="0046757C"/>
    <w:rsid w:val="00471E38"/>
    <w:rsid w:val="004C188B"/>
    <w:rsid w:val="005232EA"/>
    <w:rsid w:val="00560F1F"/>
    <w:rsid w:val="00574222"/>
    <w:rsid w:val="00574BB3"/>
    <w:rsid w:val="005A22E2"/>
    <w:rsid w:val="005B030B"/>
    <w:rsid w:val="005D2A41"/>
    <w:rsid w:val="005D7663"/>
    <w:rsid w:val="005E1B62"/>
    <w:rsid w:val="005F1659"/>
    <w:rsid w:val="00603548"/>
    <w:rsid w:val="00651235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5896"/>
    <w:rsid w:val="00743B79"/>
    <w:rsid w:val="007523BC"/>
    <w:rsid w:val="00752C48"/>
    <w:rsid w:val="007579F9"/>
    <w:rsid w:val="007A05FB"/>
    <w:rsid w:val="007B5260"/>
    <w:rsid w:val="007C24E7"/>
    <w:rsid w:val="007D1402"/>
    <w:rsid w:val="007E4682"/>
    <w:rsid w:val="007F5E64"/>
    <w:rsid w:val="00800FA0"/>
    <w:rsid w:val="00812370"/>
    <w:rsid w:val="008204C5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574D4"/>
    <w:rsid w:val="00967473"/>
    <w:rsid w:val="00973090"/>
    <w:rsid w:val="00995EEC"/>
    <w:rsid w:val="009D1468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11F1"/>
    <w:rsid w:val="00B468BB"/>
    <w:rsid w:val="00B81F17"/>
    <w:rsid w:val="00B84A5B"/>
    <w:rsid w:val="00B95459"/>
    <w:rsid w:val="00C43B4A"/>
    <w:rsid w:val="00C64FA5"/>
    <w:rsid w:val="00C7421A"/>
    <w:rsid w:val="00C84A12"/>
    <w:rsid w:val="00CA27C2"/>
    <w:rsid w:val="00CF3DC5"/>
    <w:rsid w:val="00D017E2"/>
    <w:rsid w:val="00D16D97"/>
    <w:rsid w:val="00D231A6"/>
    <w:rsid w:val="00D27F42"/>
    <w:rsid w:val="00D55D65"/>
    <w:rsid w:val="00D84713"/>
    <w:rsid w:val="00DA7773"/>
    <w:rsid w:val="00DD4B82"/>
    <w:rsid w:val="00E1556F"/>
    <w:rsid w:val="00E3419E"/>
    <w:rsid w:val="00E445C2"/>
    <w:rsid w:val="00E47B1A"/>
    <w:rsid w:val="00E631B1"/>
    <w:rsid w:val="00E839D1"/>
    <w:rsid w:val="00EA5290"/>
    <w:rsid w:val="00EB248F"/>
    <w:rsid w:val="00EB5F93"/>
    <w:rsid w:val="00EC0568"/>
    <w:rsid w:val="00EE721A"/>
    <w:rsid w:val="00F0272E"/>
    <w:rsid w:val="00F2438B"/>
    <w:rsid w:val="00F54F8E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D26D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7358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58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589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5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5896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58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0E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0EBA"/>
  </w:style>
  <w:style w:type="character" w:customStyle="1" w:styleId="eop">
    <w:name w:val="eop"/>
    <w:basedOn w:val="DefaultParagraphFont"/>
    <w:rsid w:val="00110EBA"/>
  </w:style>
  <w:style w:type="paragraph" w:styleId="Revision">
    <w:name w:val="Revision"/>
    <w:hidden/>
    <w:uiPriority w:val="99"/>
    <w:semiHidden/>
    <w:rsid w:val="004C188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gov.wales%2Fprogramme-for-government-update&amp;data=05%7C01%7CJames.Gerard%40gov.wales%7Cbc5f6847116e4f161a3508dbdae808e7%7Ca2cc36c592804ae78887d06dab89216b%7C0%7C0%7C638344462329697013%7CUnknown%7CTWFpbGZsb3d8eyJWIjoiMC4wLjAwMDAiLCJQIjoiV2luMzIiLCJBTiI6Ik1haWwiLCJXVCI6Mn0%3D%7C3000%7C%7C%7C&amp;sdata=haxfbZ5viRMqQKbiVOQtcxTZUKVb3oB5Dc3hVWDG0HA%3D&amp;reserved=0" TargetMode="External"/><Relationship Id="rId13" Type="http://schemas.openxmlformats.org/officeDocument/2006/relationships/hyperlink" Target="https://www.gov.wales/delivering-justice-for-wales-2024-progress-report-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wales/preparing-for-the-devolution-of-policin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wales/sites/default/files/publications/2024-01/independent-commission-on-the-constitutional-future-of-wales-final-repor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r01.safelinks.protection.outlook.com/?url=https%3A%2F%2Fassets.publishing.service.gov.uk%2Fgovernment%2Fuploads%2Fsystem%2Fuploads%2Fattachment_data%2Ffile%2F408587%2F47683_CM9020_ENGLISH.pdf&amp;data=05%7C01%7CJames.Gerard%40gov.wales%7Cbc5f6847116e4f161a3508dbdae808e7%7Ca2cc36c592804ae78887d06dab89216b%7C0%7C0%7C638344462329697013%7CUnknown%7CTWFpbGZsb3d8eyJWIjoiMC4wLjAwMDAiLCJQIjoiV2luMzIiLCJBTiI6Ik1haWwiLCJXVCI6Mn0%3D%7C3000%7C%7C%7C&amp;sdata=HakxOkP%2FdevUl7ZOLg3%2BSSCNPr9a9rbfb11GirT3S6Q%3D&amp;reserved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gov.wales%2Fcommission-justice-wales-report&amp;data=05%7C01%7CJames.Gerard%40gov.wales%7Cbc5f6847116e4f161a3508dbdae808e7%7Ca2cc36c592804ae78887d06dab89216b%7C0%7C0%7C638344462329697013%7CUnknown%7CTWFpbGZsb3d8eyJWIjoiMC4wLjAwMDAiLCJQIjoiV2luMzIiLCJBTiI6Ik1haWwiLCJXVCI6Mn0%3D%7C3000%7C%7C%7C&amp;sdata=OhZzR3r9iae1NXrryyta9H0uV1QdcV6L1BntY0FUV0g%3D&amp;reserved=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A50671955</value>
    </field>
    <field name="Objective-Title">
      <value order="0">Written Statement on the Devolution of Policing report (EN)</value>
    </field>
    <field name="Objective-Description">
      <value order="0"/>
    </field>
    <field name="Objective-CreationStamp">
      <value order="0">2024-02-29T15:13:42Z</value>
    </field>
    <field name="Objective-IsApproved">
      <value order="0">false</value>
    </field>
    <field name="Objective-IsPublished">
      <value order="0">true</value>
    </field>
    <field name="Objective-DatePublished">
      <value order="0">2024-03-15T17:08:29Z</value>
    </field>
    <field name="Objective-ModificationStamp">
      <value order="0">2024-03-15T17:08:29Z</value>
    </field>
    <field name="Objective-Owner">
      <value order="0">Weeks, Merisha (ETC - Constitution and Justice - Justice Policy)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Justice Policy Division:1 - Save:2021-2026 Senedd Cymru 6th Term:Government Business:UK / Welsh Government Statements (Written and Oral), Speeches and Debates - Justice Policy Division - 2021-2026:2024 03 12 CG/MSJCW Joint Written Statement on the Devolution of Policing report</value>
    </field>
    <field name="Objective-Parent">
      <value order="0">2024 03 12 CG/MSJCW Joint Written Statement on the Devolution of Policing report</value>
    </field>
    <field name="Objective-State">
      <value order="0">Published</value>
    </field>
    <field name="Objective-VersionId">
      <value order="0">vA94843907</value>
    </field>
    <field name="Objective-Version">
      <value order="0">19.0</value>
    </field>
    <field name="Objective-VersionNumber">
      <value order="0">20</value>
    </field>
    <field name="Objective-VersionComment">
      <value order="0"/>
    </field>
    <field name="Objective-FileNumber">
      <value order="0">qA1474771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2024-03-18T12:17:00Z</dcterms:created>
  <dcterms:modified xsi:type="dcterms:W3CDTF">2024-03-18T12:18:00Z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A50671955</vt:lpwstr>
  </property>
  <property fmtid="{D5CDD505-2E9C-101B-9397-08002B2CF9AE}" pid="4" name="Objective-Title">
    <vt:lpwstr>Written Statement on the Devolution of Policing report (EN)</vt:lpwstr>
  </property>
  <property fmtid="{D5CDD505-2E9C-101B-9397-08002B2CF9AE}" pid="5" name="Objective-Comment">
    <vt:lpwstr/>
  </property>
  <property fmtid="{D5CDD505-2E9C-101B-9397-08002B2CF9AE}" pid="6" name="Objective-CreationStamp">
    <vt:filetime>2024-02-29T15:13:42Z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2024-03-15T17:08:29Z</vt:filetime>
  </property>
  <property fmtid="{D5CDD505-2E9C-101B-9397-08002B2CF9AE}" pid="10" name="Objective-ModificationStamp">
    <vt:filetime>2024-03-15T17:08:29Z</vt:filetime>
  </property>
  <property fmtid="{D5CDD505-2E9C-101B-9397-08002B2CF9AE}" pid="11" name="Objective-Owner">
    <vt:lpwstr>Weeks, Merisha (ETC - Constitution and Justice - Justice Policy)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Justice Policy Division:1 - Save:2021-2026 Senedd Cymru 6th Term:Government Business:UK / Welsh Government Statements (Written and Oral), Speeches and Debates - Justice Policy Division - 2021-2026:2024 03 12 CG/MSJCW Joint Written Statement on the Devolution of Policing report:</vt:lpwstr>
  </property>
  <property fmtid="{D5CDD505-2E9C-101B-9397-08002B2CF9AE}" pid="13" name="Objective-Parent">
    <vt:lpwstr>2024 03 12 CG/MSJCW Joint Written Statement on the Devolution of Policing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vA94843907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